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153F7">
      <w:pPr>
        <w:numPr>
          <w:ilvl w:val="0"/>
          <w:numId w:val="0"/>
        </w:numPr>
        <w:spacing w:line="360" w:lineRule="auto"/>
        <w:jc w:val="center"/>
        <w:outlineLvl w:val="0"/>
        <w:rPr>
          <w:rStyle w:val="6"/>
          <w:rFonts w:hint="eastAsia" w:ascii="宋体" w:hAnsi="宋体" w:cs="宋体"/>
          <w:b w:val="0"/>
          <w:bCs w:val="0"/>
          <w:color w:val="000000"/>
          <w:sz w:val="40"/>
          <w:szCs w:val="40"/>
        </w:rPr>
      </w:pPr>
      <w:bookmarkStart w:id="0" w:name="_Toc24245"/>
      <w:bookmarkStart w:id="1" w:name="_Toc6682"/>
      <w:r>
        <w:rPr>
          <w:rStyle w:val="6"/>
          <w:rFonts w:hint="eastAsia" w:ascii="宋体" w:hAnsi="宋体" w:cs="宋体"/>
          <w:b w:val="0"/>
          <w:bCs w:val="0"/>
          <w:color w:val="000000"/>
          <w:sz w:val="40"/>
          <w:szCs w:val="40"/>
        </w:rPr>
        <w:t>择优评审办法</w:t>
      </w:r>
      <w:bookmarkEnd w:id="0"/>
      <w:bookmarkEnd w:id="1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88"/>
        <w:gridCol w:w="4525"/>
        <w:gridCol w:w="3278"/>
      </w:tblGrid>
      <w:tr w14:paraId="0AFA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6BBF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条款号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D622A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评审因素</w:t>
            </w:r>
          </w:p>
        </w:tc>
        <w:tc>
          <w:tcPr>
            <w:tcW w:w="7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5EDE">
            <w:pPr>
              <w:ind w:firstLine="42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评审标准</w:t>
            </w:r>
          </w:p>
        </w:tc>
      </w:tr>
      <w:tr w14:paraId="440B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0CC3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B7DF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择优办法及程序</w:t>
            </w:r>
          </w:p>
        </w:tc>
        <w:tc>
          <w:tcPr>
            <w:tcW w:w="7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B29F">
            <w:pPr>
              <w:ind w:firstLine="436" w:firstLineChars="200"/>
              <w:jc w:val="left"/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一、本次评标采用择优+比价方式评审。</w:t>
            </w:r>
          </w:p>
          <w:p w14:paraId="4E035A43">
            <w:pPr>
              <w:ind w:firstLine="436" w:firstLineChars="200"/>
              <w:jc w:val="left"/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1、如果有效报名单位不足10家，则所有有效报名单位均参与择优+竞价；</w:t>
            </w:r>
          </w:p>
          <w:p w14:paraId="2E997489">
            <w:pPr>
              <w:ind w:firstLine="436" w:firstLineChars="200"/>
              <w:jc w:val="left"/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2、如果有效报名单位不足3家则比价失败；</w:t>
            </w:r>
          </w:p>
          <w:p w14:paraId="2A645BE0">
            <w:pPr>
              <w:ind w:firstLine="436" w:firstLineChars="200"/>
              <w:jc w:val="left"/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3、如果有效报名单位大于10家则比选人可以从报名单位择优选择10家参与择优+竞价。</w:t>
            </w:r>
          </w:p>
          <w:p w14:paraId="7C1A228D">
            <w:pPr>
              <w:ind w:firstLine="436" w:firstLineChars="200"/>
              <w:jc w:val="left"/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二、择优小组按照“本章第3款技术部分择优”要求进行择优选择。</w:t>
            </w:r>
          </w:p>
          <w:p w14:paraId="5B733580">
            <w:pPr>
              <w:ind w:firstLine="436" w:firstLineChars="2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三、择优选取合格的报名人中，最后按报价由低到高排序，未通过择优选取的《技术方案》，不再进行竞价排序。</w:t>
            </w:r>
          </w:p>
        </w:tc>
      </w:tr>
      <w:tr w14:paraId="63FA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517B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FFEE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择优小组的组建</w:t>
            </w:r>
          </w:p>
        </w:tc>
        <w:tc>
          <w:tcPr>
            <w:tcW w:w="7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247A9">
            <w:pPr>
              <w:snapToGrid w:val="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由比选人邀请相关技术和经济类专家组成，参与本项目“技术部分”择优评审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</w:tc>
      </w:tr>
      <w:tr w14:paraId="59F8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40C8">
            <w:pPr>
              <w:ind w:firstLine="42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AA7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技术部分</w:t>
            </w:r>
          </w:p>
          <w:p w14:paraId="1B260F4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择优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B89A">
            <w:pPr>
              <w:pStyle w:val="2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总体施工组织布置及规划</w:t>
            </w:r>
          </w:p>
        </w:tc>
        <w:tc>
          <w:tcPr>
            <w:tcW w:w="3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E70F">
            <w:pPr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择优评审小组对报名人递交的技术方案进行综</w:t>
            </w:r>
            <w:r>
              <w:rPr>
                <w:rFonts w:hint="eastAsia" w:ascii="宋体" w:hAnsi="宋体" w:cs="宋体"/>
                <w:color w:val="000000"/>
                <w:spacing w:val="-1"/>
                <w:szCs w:val="21"/>
              </w:rPr>
              <w:t>合性评审，根据方案内容的完整性、合理性、科学性进行符合性评审，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方案内容完整，条理清晰、不存在与项目无关描述，</w:t>
            </w:r>
            <w:r>
              <w:rPr>
                <w:rFonts w:hint="eastAsia" w:ascii="宋体" w:hAnsi="宋体" w:cs="宋体"/>
                <w:color w:val="000000"/>
                <w:spacing w:val="-1"/>
                <w:szCs w:val="21"/>
              </w:rPr>
              <w:t>满足本工程需求为择优单位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22BC5AD">
            <w:pPr>
              <w:pStyle w:val="2"/>
              <w:spacing w:after="0"/>
              <w:ind w:left="420" w:leftChars="20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AE3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C717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3B31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254A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主要工程项目的施工方案、方法与技术措施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174F">
            <w:pPr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8A5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510D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0C60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347F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工期保证体系及保证措施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FFF2">
            <w:pPr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BF6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3408B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A232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7B448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工程质量管理体系及保证措施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1F65A">
            <w:pPr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583E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18FB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D53E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BDB9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安全生产管理体系及保证措施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5B2C">
            <w:pPr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2D4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7B8A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A5C9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872C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环境保护保证体系及保证措施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3FB1">
            <w:pPr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A19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1299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A9136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4E23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文明施工保证体系及保证措施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3538">
            <w:pPr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6A5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6FC9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46B7C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37D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项目风险预测与防范，事故应急预案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F968">
            <w:pPr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F17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589D">
            <w:pPr>
              <w:ind w:firstLine="42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B048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推荐中标候选人</w:t>
            </w:r>
          </w:p>
        </w:tc>
        <w:tc>
          <w:tcPr>
            <w:tcW w:w="7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891F3">
            <w:pPr>
              <w:snapToGrid w:val="0"/>
              <w:spacing w:line="360" w:lineRule="auto"/>
              <w:ind w:firstLine="436" w:firstLineChars="2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0"/>
                <w:szCs w:val="21"/>
              </w:rPr>
              <w:t>择优选取合格的报名人中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，系统将</w:t>
            </w:r>
            <w:r>
              <w:rPr>
                <w:rFonts w:hint="eastAsia" w:ascii="宋体" w:hAnsi="宋体" w:cs="宋体"/>
                <w:color w:val="000000"/>
                <w:spacing w:val="4"/>
                <w:kern w:val="0"/>
                <w:szCs w:val="21"/>
              </w:rPr>
              <w:t>按照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报价由低到高的顺序排序，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取竞价排序前3名报名人为中标候选人（若实际报名人数量小于勾选数量，则全部纳入），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报价最低的成为第一中标候选人，报价次低的成为第二中标候选人，依次类推。</w:t>
            </w:r>
          </w:p>
        </w:tc>
      </w:tr>
    </w:tbl>
    <w:p w14:paraId="772CA49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61AA6"/>
    <w:rsid w:val="51A61AA6"/>
    <w:rsid w:val="70037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cs="黑体" w:asciiTheme="minorHAnsi" w:hAnsiTheme="minorHAnsi" w:eastAsiaTheme="minorEastAsia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6">
    <w:name w:val="标题 1 Char"/>
    <w:link w:val="3"/>
    <w:qFormat/>
    <w:uiPriority w:val="0"/>
    <w:rPr>
      <w:rFonts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576</Characters>
  <Lines>0</Lines>
  <Paragraphs>0</Paragraphs>
  <TotalTime>0</TotalTime>
  <ScaleCrop>false</ScaleCrop>
  <LinksUpToDate>false</LinksUpToDate>
  <CharactersWithSpaces>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2024-11-25T03:18:00Z</dcterms:created>
  <dc:creator>重庆大正建设工程经济技术有限公司</dc:creator>
  <cp:lastModifiedBy>谯娟</cp:lastModifiedBy>
  <dcterms:modified xsi:type="dcterms:W3CDTF">2025-03-25T01:44:58Z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eyJoZGlkIjoiYjdjOGMyZTU0NTI4YTIwMjlmOWZhNjc3NTI1ZmZmOGMiLCJ1c2VySWQiOiI2NDA5MTI0MTAifQ==</vt:lpwstr>
  </property>
  <property fmtid="{D5CDD505-2E9C-101B-9397-08002B2CF9AE}" pid="4" name="ICV">
    <vt:lpwstr>47D5D626126D4A0F94D630E88EDC55FC_12</vt:lpwstr>
  </property>
</Properties>
</file>