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E5DC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sz w:val="44"/>
          <w:szCs w:val="44"/>
        </w:rPr>
      </w:pPr>
      <w:bookmarkStart w:id="0" w:name="_Toc57820655"/>
      <w:r>
        <w:rPr>
          <w:rFonts w:hint="eastAsia" w:ascii="宋体" w:hAnsi="宋体" w:eastAsia="宋体" w:cs="Times New Roman"/>
          <w:sz w:val="44"/>
          <w:szCs w:val="44"/>
        </w:rPr>
        <w:t>技术</w:t>
      </w:r>
      <w:bookmarkEnd w:id="0"/>
      <w:r>
        <w:rPr>
          <w:rFonts w:hint="eastAsia" w:ascii="宋体" w:hAnsi="宋体" w:eastAsia="宋体" w:cs="Times New Roman"/>
          <w:sz w:val="44"/>
          <w:szCs w:val="44"/>
        </w:rPr>
        <w:t>方案</w:t>
      </w:r>
    </w:p>
    <w:p w14:paraId="33EC9DFA">
      <w:pPr>
        <w:jc w:val="center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（注：</w:t>
      </w:r>
      <w:r>
        <w:rPr>
          <w:rFonts w:hint="eastAsia" w:ascii="宋体" w:hAnsi="宋体" w:eastAsia="宋体" w:cs="Times New Roman"/>
          <w:szCs w:val="21"/>
        </w:rPr>
        <w:t>电子投标文件技术不设封面；择优比选《技术方案》采用暗标评审，整个《技术方案》均不得出现白页和倒页；不得出现与本工程无关的内容；不得显示与投标人企业有关的任何信息；《技术方案》文本部分的文字采用四号仿宋字体，文本部分采用A4页面；图表内的字体、字号大小不限，图表部分采用A3或A4页面；文字、图表不得使用彩色和不得编制页码。违反上述任何一项，其《技术方案》符合性评审不合格。</w:t>
      </w:r>
      <w:r>
        <w:rPr>
          <w:rFonts w:hint="eastAsia" w:ascii="宋体" w:hAnsi="宋体" w:eastAsia="宋体" w:cs="Times New Roman"/>
          <w:kern w:val="0"/>
          <w:szCs w:val="21"/>
        </w:rPr>
        <w:t>）</w:t>
      </w:r>
    </w:p>
    <w:p w14:paraId="31651CF6"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 w14:paraId="1D4111AE">
      <w:pPr>
        <w:autoSpaceDE w:val="0"/>
        <w:autoSpaceDN w:val="0"/>
        <w:adjustRightInd w:val="0"/>
        <w:snapToGrid w:val="0"/>
        <w:spacing w:line="360" w:lineRule="auto"/>
        <w:ind w:firstLine="472" w:firstLineChars="196"/>
        <w:rPr>
          <w:rFonts w:ascii="宋体" w:hAnsi="宋体" w:eastAsia="宋体" w:cs="Times New Roman"/>
          <w:b/>
          <w:snapToGrid w:val="0"/>
          <w:kern w:val="0"/>
          <w:sz w:val="24"/>
          <w:szCs w:val="24"/>
        </w:rPr>
      </w:pPr>
    </w:p>
    <w:p w14:paraId="6D1B13A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br w:type="page"/>
      </w:r>
    </w:p>
    <w:p w14:paraId="316A2AF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 w:val="24"/>
          <w:szCs w:val="21"/>
        </w:rPr>
      </w:pPr>
    </w:p>
    <w:p w14:paraId="222579C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6"/>
          <w:szCs w:val="36"/>
        </w:rPr>
        <w:t>目  录</w:t>
      </w:r>
    </w:p>
    <w:p w14:paraId="2366ABC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 w:val="32"/>
          <w:szCs w:val="32"/>
        </w:rPr>
      </w:pPr>
    </w:p>
    <w:p w14:paraId="2F2C2D6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i/>
          <w:iCs/>
          <w:kern w:val="0"/>
          <w:szCs w:val="21"/>
        </w:rPr>
      </w:pPr>
      <w:r>
        <w:rPr>
          <w:rFonts w:ascii="宋体" w:hAnsi="宋体" w:eastAsia="宋体" w:cs="Times New Roman"/>
          <w:i/>
          <w:iCs/>
          <w:kern w:val="0"/>
          <w:szCs w:val="21"/>
        </w:rPr>
        <w:t>[</w:t>
      </w:r>
      <w:r>
        <w:rPr>
          <w:rFonts w:hint="eastAsia" w:ascii="宋体" w:hAnsi="宋体" w:eastAsia="宋体" w:cs="Times New Roman"/>
          <w:i/>
          <w:iCs/>
          <w:kern w:val="0"/>
          <w:szCs w:val="21"/>
        </w:rPr>
        <w:t>提示：</w:t>
      </w:r>
      <w:r>
        <w:rPr>
          <w:rFonts w:ascii="宋体" w:hAnsi="宋体" w:eastAsia="宋体" w:cs="Times New Roman"/>
          <w:i/>
          <w:iCs/>
          <w:kern w:val="0"/>
          <w:szCs w:val="21"/>
        </w:rPr>
        <w:t>目录由投标人自行编制]</w:t>
      </w:r>
    </w:p>
    <w:p w14:paraId="2DDDC01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wNmMyMjRhOWQ3ZmZmZjc3ODNhNTFlNjQxODBkMGUifQ=="/>
  </w:docVars>
  <w:rsids>
    <w:rsidRoot w:val="004C4E32"/>
    <w:rsid w:val="0018294B"/>
    <w:rsid w:val="004C4E32"/>
    <w:rsid w:val="00B83F50"/>
    <w:rsid w:val="048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921</Words>
  <Characters>933</Characters>
  <Lines>13</Lines>
  <Paragraphs>3</Paragraphs>
  <TotalTime>2</TotalTime>
  <ScaleCrop>false</ScaleCrop>
  <LinksUpToDate>false</LinksUpToDate>
  <CharactersWithSpaces>957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2023-08-15T03:23:00Z</dcterms:created>
  <dc:creator>潘颖琰 </dc:creator>
  <cp:lastModifiedBy>娜娜</cp:lastModifiedBy>
  <dcterms:modified xsi:type="dcterms:W3CDTF">2024-12-13T01:25:57Z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3381D3A4FD184B1888B2736C9130D442_12</vt:lpwstr>
  </property>
</Properties>
</file>